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Elisabeth Balistreri 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2221 Sherman Ave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• Madison, Wisconsin 53704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920.946.4577 • E-mail: ebalistreri77@gmail.com • 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Website: elisabethmakes.com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Professional Experience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Multimedia Designer</w:t>
        <w:tab/>
        <w:tab/>
        <w:tab/>
        <w:tab/>
        <w:tab/>
        <w:tab/>
        <w:tab/>
        <w:t xml:space="preserve">      </w:t>
        <w:tab/>
        <w:t xml:space="preserve">    Jan 2024 - Present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UW–Madison Department of Family Medicine and Community Health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Selected, purchased and maintained photo, video and podcast equipment and studio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Collaborated across units to create digital assets (photo, video, graphics) to support and meet team-specific KPIs and CTAs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Managed all departmental social media accounts including Facebook, LinkedIn, X, YouTube, and launched Instagram and Bluesky presence 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Grew following by 355%, impressions by </w:t>
      </w:r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8,213%</w:t>
      </w:r>
      <w:r w:rsidDel="00000000" w:rsidR="00000000" w:rsidRPr="00000000">
        <w:rPr>
          <w:rtl w:val="0"/>
        </w:rPr>
        <w:t xml:space="preserve">, and engagement by </w:t>
      </w:r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1,327%</w:t>
      </w:r>
      <w:r w:rsidDel="00000000" w:rsidR="00000000" w:rsidRPr="00000000">
        <w:rPr>
          <w:rtl w:val="0"/>
        </w:rPr>
        <w:t xml:space="preserve"> total across all social platforms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Applied brand identity through graphic design, video production and on social media 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Built systems to ensure compliance with accessibility guidelines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Photographed events, spaces, learners and employee headshots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Project managed complete end-to-end video production process including collaborative ideating and script writing, lighting and audio, interviewing, filming, and editing 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Produced an average of 4 videos monthly that are shared both internally and externally on social media, at conferences and as a part of grant submissions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Multimedia Coordinator </w:t>
        <w:tab/>
        <w:tab/>
        <w:tab/>
        <w:tab/>
        <w:tab/>
        <w:tab/>
        <w:t xml:space="preserve">  </w:t>
        <w:tab/>
        <w:t xml:space="preserve"> July 2022 - Dec 2023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Beloit College, Beloit, WI 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Produced video content for web and socials 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Acted as campus videographer and photographer for events and promotions 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Managed college social media accounts and photography archive 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Oversaw team of student photographers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Marketing Coordinator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Mule-Hide Products, Beloit, WI </w:t>
        <w:tab/>
        <w:tab/>
        <w:tab/>
        <w:t xml:space="preserve"> </w:t>
        <w:tab/>
        <w:tab/>
        <w:tab/>
        <w:t xml:space="preserve"> Feb 2022 - July 2022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Created content for social media channels and e-blast marketing campaigns 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Designed graphics and promotional materials for internal and external distribution 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Maintained communication with MSI vendors and territory managers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Marketing and Outreach Coordinator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Beloit College Career Works, Beloit, WI </w:t>
        <w:tab/>
        <w:tab/>
        <w:tab/>
        <w:tab/>
        <w:tab/>
        <w:t xml:space="preserve"> Sep 2020– Dec 2021 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Wrote and created posts, events, and emails promoting opportunities to students 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Produced promotional videos and materials to inform students of the center’s functions and resources 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Marketing Intern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John Michael Kohler Arts Center, Sheboygan, WI </w:t>
        <w:tab/>
        <w:tab/>
        <w:tab/>
        <w:tab/>
        <w:t xml:space="preserve">June 2020– Aug 2020 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Wrote web and social media copy promoting programming, events, and giveaways 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Produced short recap videos for social media promotion of summer pop-up concert series 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Education 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Bachelor of Arts in Media Studies, Minors: Journalism, Spanish, Creative Writing 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2021 Beloit College, Beloit, WI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GPA: 3.9 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Phi Beta Kappa Honor Society, initiated spring 2021 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Dean’s List: Fall 2017- Spring 2021 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Rho Lambda Honor Society, initiated spring 2019 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Skills 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Adobe Premiere Cut Pro, Adobe Photoshop, Adobe Lightroom, Adobe InDesign, Adobe After Effects, videography, digital and film photography </w:t>
      </w:r>
    </w:p>
    <w:p w:rsidR="00000000" w:rsidDel="00000000" w:rsidP="00000000" w:rsidRDefault="00000000" w:rsidRPr="00000000" w14:paraId="0000003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